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mc:Ignorable="w14 w15 w16se w16cid wp14">
  <w:body>
    <w:p w:rsidR="00B95592" w:rsidRPr="00420EB2" w:rsidRDefault="002317D2" w:rsidP="002317D2">
      <w:pPr>
        <w:pStyle w:val="a3"/>
        <w:rPr>
          <w:rFonts w:asciiTheme="minorHAnsi" w:eastAsiaTheme="minorEastAsia" w:hAnsiTheme="minorHAnsi" w:cstheme="minorBidi"/>
          <w:kern w:val="44"/>
          <w:sz w:val="36"/>
          <w:szCs w:val="36"/>
        </w:rPr>
      </w:pPr>
      <w:proofErr w:type="spellStart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云南罗平锌电股份有限公司</w:t>
      </w:r>
      <w:proofErr w:type="spellEnd"/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自行监测方案</w:t>
      </w:r>
    </w:p>
    <w:p w:rsidR="00420EB2" w:rsidRDefault="00420EB2" w:rsidP="00420EB2">
      <w:pPr>
        <w:pStyle w:val="1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7826"/>
      </w:tblGrid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F15F19">
              <w:rPr>
                <w:rFonts w:ascii="宋体" w:eastAsia="宋体" w:hAnsi="宋体"/>
                <w:sz w:val="21"/>
                <w:szCs w:val="21"/>
              </w:rPr>
              <w:t>.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李尤立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915300007098268547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 w:rsidR="00420EB2" w:rsidRDefault="00F15F19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云南省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曲靖市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F15F19" w:rsidRPr="00F15F19" w:rsidRDefault="00F15F19" w:rsidP="00420EB2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罗平县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 w:rsidR="00F15F19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云南省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曲靖市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:rsidR="00420EB2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罗平县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云南省曲靖市罗平县万达路136号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（镇）</w:t>
            </w:r>
          </w:p>
          <w:p w:rsidR="00F15F19" w:rsidRPr="00F15F19" w:rsidRDefault="00F15F19" w:rsidP="00F15F19">
            <w:pPr>
              <w:rPr>
                <w:rFonts w:ascii="宋体" w:eastAsia="宋体" w:hAnsi="宋体" w:hint="eastAsia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云南省曲靖市罗平县万达路136号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街（村）、门牌号</w:t>
            </w:r>
          </w:p>
        </w:tc>
      </w:tr>
      <w:tr w:rsidR="00420EB2" w:rsidTr="00F15F19">
        <w:tc>
          <w:tcPr>
            <w:tcW w:w="1261" w:type="pct"/>
          </w:tcPr>
          <w:p w:rsidR="00420EB2" w:rsidRPr="00F15F19" w:rsidRDefault="00420EB2" w:rsidP="00420EB2">
            <w:pPr>
              <w:rPr>
                <w:rFonts w:ascii="宋体" w:eastAsia="宋体" w:hAnsi="宋体" w:hint="eastAsia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 w:rsidR="00420EB2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中心经度/中心纬度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1E34AF"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104,18,46.69</w:t>
            </w:r>
            <w:r w:rsidR="001E34AF" w:rsidRPr="001E34AF">
              <w:rPr>
                <w:rFonts w:ascii="宋体" w:eastAsia="宋体" w:hAnsi="宋体"/>
                <w:sz w:val="21"/>
                <w:szCs w:val="21"/>
                <w:u w:val="single"/>
              </w:rPr>
              <w:t>/24,55,6.56</w:t>
            </w:r>
          </w:p>
        </w:tc>
      </w:tr>
      <w:tr w:rsidR="00420EB2" w:rsidTr="00F15F19">
        <w:tc>
          <w:tcPr>
            <w:tcW w:w="1261" w:type="pct"/>
            <w:tcBorders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sz="4" w:space="0" w:color="auto"/>
            </w:tcBorders>
          </w:tcPr>
          <w:p w:rsidR="00420EB2" w:rsidRPr="001E34AF" w:rsidRDefault="001E34AF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08748256548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联系人：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周伟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手机号码：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13608742347</w:t>
            </w:r>
          </w:p>
          <w:p w:rsidR="001E34AF" w:rsidRPr="001E34AF" w:rsidRDefault="001E34AF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1E34AF">
              <w:rPr>
                <w:rFonts w:ascii="宋体" w:eastAsia="宋体" w:hAnsi="宋体" w:hint="eastAsia"/>
                <w:sz w:val="21"/>
                <w:szCs w:val="21"/>
              </w:rPr>
              <w:t>传真号码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08748256548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邮政编码：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655800</w:t>
            </w:r>
          </w:p>
        </w:tc>
      </w:tr>
      <w:tr w:rsidR="00420EB2" w:rsidTr="00F15F19"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sz="4" w:space="0" w:color="auto"/>
              <w:bottom w:val="single" w:sz="4" w:space="0" w:color="auto"/>
            </w:tcBorders>
          </w:tcPr>
          <w:p w:rsidR="00420EB2" w:rsidRPr="00F15F19" w:rsidRDefault="00471402" w:rsidP="00420EB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/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sz="4" w:space="0" w:color="auto"/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中一型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工业企业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行业名称：</w:t>
            </w:r>
            <w:r w:rsidRPr="00471402">
              <w:rPr>
                <w:rFonts w:ascii="宋体" w:eastAsia="宋体" w:hAnsi="宋体" w:hint="eastAsia"/>
                <w:sz w:val="21"/>
                <w:szCs w:val="21"/>
                <w:u w:val="single"/>
              </w:rPr>
              <w:t>铅锌冶炼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行业代码：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3212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2000-12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bookmarkStart w:id="0" w:name="_GoBack"/>
            <w:bookmarkEnd w:id="0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流域代码：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HA-HD</w:t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420EB2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海域代码：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/>
            </w:r>
            <w:proofErr w:type="spellEnd"/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</w:tbl>
    <w:p w:rsidR="008B1FB9" w:rsidRDefault="008B1FB9" w:rsidP="00420EB2"/>
    <w:p w:rsidR="008B1FB9" w:rsidRDefault="008B1FB9" w:rsidP="008B1FB9">
      <w:r>
        <w:br w:type="page"/>
      </w:r>
    </w:p>
    <w:p w:rsidR="008B1FB9" w:rsidRDefault="008B1FB9" w:rsidP="008B1FB9">
      <w:pPr>
        <w:sectPr w:rsidR="008B1FB9" w:rsidSect="008B1FB9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8B1FB9" w:rsidRDefault="008B1FB9" w:rsidP="008B1FB9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监测方案</w:t>
      </w:r>
    </w:p>
    <w:p w:rsidR="008B1FB9" w:rsidRDefault="008B1FB9" w:rsidP="008B1FB9">
      <w:pPr>
        <w:pStyle w:val="ab"/>
      </w:pPr>
      <w:r>
        <w:rPr>
          <w:rFonts w:hint="eastAsia"/>
        </w:rPr>
        <w:t>废气监测方案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186"/>
        <w:gridCol w:w="1276"/>
        <w:gridCol w:w="1275"/>
        <w:gridCol w:w="2694"/>
        <w:gridCol w:w="708"/>
        <w:gridCol w:w="1255"/>
        <w:gridCol w:w="1399"/>
        <w:gridCol w:w="1399"/>
      </w:tblGrid>
      <w:tr w:rsidR="008B1FB9" w:rsidTr="00A15DF7">
        <w:trPr>
          <w:tblHeader/>
        </w:trPr>
        <w:tc>
          <w:tcPr>
            <w:tcW w:w="139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主要仪器</w:t>
            </w:r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MF0019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5号燃煤锅炉烟囱排口012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氨（氨气）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上限:35kg/h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恶臭污染物排放标准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MF0019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5号燃煤锅炉烟囱排口012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林格曼黑度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上限:1级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MF0019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5号燃煤锅炉烟囱排口012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上限:80mg/m3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1次/1小时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固定污染源排气中颗粒物测定与气态污染物采样方法 GB/T 16157-1996,锅炉烟尘测试方法  GB5468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岛津国际贸易（上海）有限公司 NSA-3080</w:t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MF0019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5号燃煤锅炉烟囱排口012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汞及其化合物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上限:0.05mg/m3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汞的测定 冷原子吸收分光光度法 (暂行)HJ 543—2009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MF0019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5号燃煤锅炉烟囱排口012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烟气黑度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排污许可证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1次/0季度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固定污染源排放烟气黑度的测定 林格曼烟气黑度图法HJ/T 398-2007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MF0019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5号燃煤锅炉烟囱排口012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氮氧化物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上限:400mg/m3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1次/1小时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氮氧化物的测定 定电位电解法HJ 693-2014,固定污染源废气 氮氧化物的测定 非分散红外吸收法HJ 692-2014,固定污染源排气中氮氧化物的测定 盐酸萘乙二胺分光光度法 HJ/T 43-1999,固定污染源排气中氮氧化物的测定 紫外分光光度法 HJ/T 42-1999,固定污染源排气 氮氧化物的测定 酸碱滴定法HJ 675-2013代替GB/T 13906-1992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岛津国际贸易（上海）有限公司 NSA-3080</w:t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MF0019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5号燃煤锅炉烟囱排口012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上限:400mg/m3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锅炉大气污染物排放标准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1次/1小时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固定污染源排气中二氧化硫的测定 碘量法 HJ/T 56-2000,固定污染源废气 二氧化硫的测定 非分散红外吸收法HJ 629-2011,固定污染源排气中二氧化硫的测定 定电位电解法 HJ/T 57-2000,固定污染源排气中二氧化硫的测定 定电位电解法HJ 57-2017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岛津国际贸易（上海）有限公司 NSA-3080</w:t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MF0019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富乐铅锌矿硫化矿破碎系统废气排口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上限:80mg/m3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原料库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MF0031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原料库备料系统排气筒尾气015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上限:80mg/m3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固定污染源排气中颗粒物测定与气态污染物采样方法 GB/T 16157-1996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浸出槽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MF0032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1号硫酸雾处理系统尾气排口016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上限:20mg/m3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硫酸雾测定 离子色谱法（暂行）HJ 544－2009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净化槽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MF0036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2号硫酸雾处理系统尾气排口017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上限:20mg/m3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硫酸雾测定 离子色谱法（暂行）HJ 544－2009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感应电炉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MF0040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熔铸感应电炉尾气排口014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上限:80mg/m3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固定污染源排气中颗粒物测定与气态污染物采样方法 GB/T 16157-1996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多膛炉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MF0042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回转窑与多膛炉烟气共用烟囱排口013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汞及其化合物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上限:0.05mg/m3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固定污染源废气 汞的测定 冷原子吸收分光光度法 (暂行)HJ 543—2009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多膛炉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MF0042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回转窑与多膛炉烟气共用烟囱排口013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上限:400mg/m3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1次/1小时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固定污染源排气中二氧化硫的测定 碘量法 HJ/T 56-2000,固定污染源废气 二氧化硫的测定 非分散红外吸收法HJ 629-2011,固定污染源排气中二氧化硫的测定 定电位电解法 HJ/T 57-2000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北京雪迪龙科技股份有限公司 CEMS  SCS-900C</w:t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多膛炉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MF0042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回转窑与多膛炉烟气共用烟囱排口013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氮氧化物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上限:240mg/m3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大气污染物综合排放标准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1次/1小时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多膛炉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MF0042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回转窑与多膛炉烟气共用烟囱排口013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颗粒物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上限:80mg/m3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在线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1次/1小时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固定污染源排气中颗粒物测定与气态污染物采样方法 GB/T 16157-1996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北京雪迪龙科技股份有限公司 CEMS SCS-900C</w:t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多膛炉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燃烧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MF0042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回转窑与多膛炉烟气共用烟囱排口013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铅及其化合物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上限:8mg/m3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火焰原子吸收分光光度法HJ685-2014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周边-空气2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上限:150ug/m3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周边-空气2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可吸入颗粒物（空气动力学当量直径10μm以下）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上限:150ug/m3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周边-空气2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细微颗粒物（空气动力学当量直径2.5μm以下）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上限:75ug/m3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周边-空气2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二氧化氮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上限:80ug/m3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周边-空气2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周边-空气3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上限:150ug/m3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周边-空气3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可吸入颗粒物（空气动力学当量直径10μm以下）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上限:150ug/m3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周边-空气3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细微颗粒物（空气动力学当量直径2.5μm以下）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上限:75ug/m3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周边-空气3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二氧化氮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上限:80ug/m3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周边-空气3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周边-空气1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上限:150ug/m3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周边-空气1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可吸入颗粒物（空气动力学当量直径10μm以下）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上限:150ug/m3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周边-空气1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细微颗粒物（空气动力学当量直径2.5μm以下）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上限:75ug/m3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周边-空气1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二氧化氮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上限:80ug/m3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周边-空气1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周边-空气4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上限:150ug/m3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周边-空气4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可吸入颗粒物（空气动力学当量直径10μm以下）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上限:150ug/m3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周边-空气4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细微颗粒物（空气动力学当量直径2.5μm以下）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上限:75ug/m3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周边-空气4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二氧化氮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上限:80ug/m3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8B1FB9" w:rsidTr="00A15DF7">
        <w:tc>
          <w:tcPr>
            <w:tcW w:w="139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其他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MF0043</w:t>
            </w:r>
            <w:proofErr w:type="spellEnd"/>
          </w:p>
        </w:tc>
        <w:tc>
          <w:tcPr>
            <w:tcW w:w="118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周边-空气4</w:t>
            </w:r>
            <w:proofErr w:type="spellEnd"/>
          </w:p>
        </w:tc>
        <w:tc>
          <w:tcPr>
            <w:tcW w:w="1276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上限:1ug/m3</w:t>
            </w:r>
            <w:proofErr w:type="spellEnd"/>
          </w:p>
        </w:tc>
        <w:tc>
          <w:tcPr>
            <w:tcW w:w="2694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环境空气质量标准</w:t>
            </w:r>
            <w:proofErr w:type="spellEnd"/>
          </w:p>
        </w:tc>
        <w:tc>
          <w:tcPr>
            <w:tcW w:w="708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255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>1次/1半年</w:t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1399" w:type="dxa"/>
          </w:tcPr>
          <w:p w:rsidR="008B1FB9" w:rsidRDefault="003B53B4" w:rsidP="008B1FB9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8B1FB9" w:rsidRPr="008B1FB9" w:rsidRDefault="008B1FB9" w:rsidP="008B1FB9"/>
    <w:p w:rsidR="003B53B4" w:rsidRDefault="003B53B4">
      <w:pPr>
        <w:widowControl/>
        <w:jc w:val="left"/>
      </w:pPr>
      <w:r>
        <w:br w:type="page"/>
      </w:r>
    </w:p>
    <w:p w:rsidR="003B53B4" w:rsidRDefault="003B53B4" w:rsidP="00420EB2">
      <w:pPr>
        <w:sectPr w:rsidR="003B53B4" w:rsidSect="008B1FB9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:rsidR="00420EB2" w:rsidRDefault="003B53B4" w:rsidP="003B53B4">
      <w:pPr>
        <w:pStyle w:val="ab"/>
      </w:pPr>
      <w:r>
        <w:rPr>
          <w:rFonts w:hint="eastAsia"/>
        </w:rPr>
        <w:lastRenderedPageBreak/>
        <w:t>废水监测方案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3B53B4" w:rsidTr="00D04F93">
        <w:trPr>
          <w:tblHeader/>
        </w:trPr>
        <w:tc>
          <w:tcPr>
            <w:tcW w:w="1560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生活污水排放口001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氨氮（NH3-N）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上限:45mg/L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生活污水排放口001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总磷（以P计）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上限:8mg/L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生活污水排放口001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上限:9.5无量纲下限:6.5无量纲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生活污水排放口001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动植物油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上限:100mg/L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生活污水排放口001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总氮（以N计）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上限:70mg/L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生活污水排放口001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五日生化需氧量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上限:350mg/L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生活污水排放口001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化学需氧量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上限:500mg/L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生活污水排放口001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悬浮物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上限:400mg/L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污水排入城镇下水道水质标准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1次/1月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雨水排放口1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化学需氧量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上限:100mg/L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污水综合排放标准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化学需氧量的测定 快速消解分光光度法 HJ/T 399-2007,水质 化学需氧量的测定 重铬酸盐法 HJ 828-2017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雨水排放口1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石油类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污水综合排放标准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石油类和动植物油的测定 红外光度法 GB/T 16488-1996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雨水排放口1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上限:9无量纲下限:6无量纲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污水综合排放标准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pH值的测定 玻璃电极法 GB 6920-1986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雨水排放口1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悬浮物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上限:70mg/L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污水综合排放标准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1次/1天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水质 悬浮物的测定 重量法 GB 11901-1989</w:t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富乐铅锌矿采矿厂矿井涌水排口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上限:9无量纲下限:6无量纲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富乐铅锌矿采矿厂矿井涌水排口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上限:0.005mg/L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富乐铅锌矿采矿厂矿井涌水排口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铬（六价）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富乐铅锌矿采矿厂矿井涌水排口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上限:0.001mg/L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富乐铅锌矿采矿厂矿井涌水排口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上限:0.0001mg/L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富乐铅锌矿采矿厂矿井涌水排口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铁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上限:2.0mg/L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富乐铅锌矿采矿厂矿井涌水排口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锌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富乐铅锌矿采矿厂矿井涌水排口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氨氮（NH3-N）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上限:25mg/L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富乐铅锌矿采矿厂矿井涌水排口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化学需氧量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上限:200mg/L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富乐铅锌矿采矿厂矿井涌水排口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铜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上限:1.00mg/L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富乐铅锌矿采矿厂矿井涌水排口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上限:0.005mg/L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3B53B4" w:rsidTr="00D04F93">
        <w:tc>
          <w:tcPr>
            <w:tcW w:w="1560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富乐铅锌矿采矿厂矿井涌水排口</w:t>
            </w:r>
            <w:proofErr w:type="spellEnd"/>
          </w:p>
        </w:tc>
        <w:tc>
          <w:tcPr>
            <w:tcW w:w="141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硫化物</w:t>
            </w:r>
            <w:proofErr w:type="spellEnd"/>
          </w:p>
        </w:tc>
        <w:tc>
          <w:tcPr>
            <w:tcW w:w="1275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3B53B4" w:rsidRDefault="00443BF4" w:rsidP="00D04F93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3B53B4" w:rsidRDefault="003B53B4" w:rsidP="00420EB2">
      <w:r>
        <w:br w:type="page"/>
      </w:r>
    </w:p>
    <w:p w:rsidR="003B53B4" w:rsidRDefault="003B53B4" w:rsidP="00420EB2">
      <w:pPr>
        <w:sectPr w:rsidR="003B53B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3B53B4" w:rsidRDefault="00443BF4" w:rsidP="00443BF4">
      <w:pPr>
        <w:pStyle w:val="ab"/>
      </w:pPr>
      <w:r>
        <w:rPr>
          <w:rFonts w:hint="eastAsia"/>
        </w:rPr>
        <w:lastRenderedPageBreak/>
        <w:t>无组织监测方案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厂界无组织上风向对照点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铅及其化合物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上限:0.006mg/m3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厂界无组织上风向对照点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总悬浮颗粒物（空气动力学当量直径100μm以下）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厂界无组织上风向对照点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汞及其化合物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上限:0.0003mg/m3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厂界无组织上风向对照点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上限:0.3mg/m3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厂界无组织上风向对照点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厂界无组织下风向控制点1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铅及其化合物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上限:0.006mg/m3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厂界无组织下风向控制点1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总悬浮颗粒物（空气动力学当量直径100μm以下）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厂界无组织下风向控制点1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汞及其化合物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上限:0.0003mg/m3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厂界无组织下风向控制点1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上限:0.3mg/m3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厂界无组织下风向控制点1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厂界无组织下风向控制点2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铅及其化合物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上限:0.006mg/m3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厂界无组织下风向控制点2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总悬浮颗粒物（空气动力学当量直径100μm以下）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厂界无组织下风向控制点2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汞及其化合物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上限:0.0003mg/m3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厂界无组织下风向控制点2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硫酸雾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上限:0.3mg/m3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厂界无组织下风向控制点2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二氧化硫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上限:0.5mg/m3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铅、锌工业污染物排放标准[国标]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sectPr w:rsidR="00443BF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周边环境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周边-土壤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铜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上限:18000mg/KG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周边-土壤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锌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土壤环境质量农用地土壤污染风险管控标准标准(试行)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周边-土壤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周边-土壤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镍 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上限:900mg/KG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周边-土壤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周边-土壤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周边-土壤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上限:9无量纲下限:6无量纲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土壤环境质量建设用地土壤污染风险管控标准（试行）GB36600-2018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周边-土壤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上限:38mg/KG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土壤环境质量建设用地土壤污染风险管控标准标准(试行)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周边-土壤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铬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上限:200mg/KG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土壤环境质量农用地土壤污染风险管控标准标准(试行)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高锰酸盐指数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氰化物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镍 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上限:8.5无量纲下限:6.5无量纲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六价铬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钴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高锰酸盐指数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氰化物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镍 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上限:8.5无量纲下限:6.5无量纲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六价铬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钴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高锰酸盐指数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氰化物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镍 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上限:8.5无量纲下限:6.5无量纲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六价铬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钴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地下水厂区监测点3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地下水江边村监测点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高锰酸盐指数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上限:3.0mg/L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地下水江边村监测点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氰化物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地下水江边村监测点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砷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地下水江边村监测点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镍 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上限:0.02mg/L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地下水江边村监测点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镉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地下水江边村监测点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氯化物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上限:250mg/L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地下水江边村监测点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pH值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上限:8.5无量纲下限:6.5无量纲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地下水江边村监测点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铅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地下水江边村监测点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六价铬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地下水江边村监测点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钴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上限:0.05mg/L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地下水江边村监测点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氟化物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上限:1.0mg/L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地下水江边村监测点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汞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上限:0.001mg/L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地下水质量标准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1次/1年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443BF4" w:rsidRDefault="00443BF4" w:rsidP="00443BF4">
      <w:r>
        <w:br w:type="page"/>
      </w:r>
    </w:p>
    <w:p w:rsidR="00443BF4" w:rsidRDefault="00443BF4" w:rsidP="00443BF4">
      <w:pPr>
        <w:pStyle w:val="ab"/>
      </w:pPr>
      <w:r>
        <w:rPr>
          <w:rFonts w:hint="eastAsia"/>
        </w:rPr>
        <w:lastRenderedPageBreak/>
        <w:t>厂界噪声</w:t>
      </w:r>
      <w:r>
        <w:rPr>
          <w:rFonts w:hint="eastAsia"/>
        </w:rPr>
        <w:t>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:rsidR="00443BF4" w:rsidTr="00D04F93">
        <w:trPr>
          <w:tblHeader/>
        </w:trPr>
        <w:tc>
          <w:tcPr>
            <w:tcW w:w="1560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厂界周边环境噪声监测点1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厂界周边环境噪声监测点2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厂界周边环境噪声监测点3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43BF4" w:rsidTr="00D04F93">
        <w:tc>
          <w:tcPr>
            <w:tcW w:w="1560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厂界周边环境噪声监测点4</w:t>
            </w:r>
            <w:proofErr w:type="spellEnd"/>
          </w:p>
        </w:tc>
        <w:tc>
          <w:tcPr>
            <w:tcW w:w="141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</w:t>
            </w:r>
            <w:proofErr w:type="spellEnd"/>
          </w:p>
        </w:tc>
        <w:tc>
          <w:tcPr>
            <w:tcW w:w="1275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上限:65;55dB</w:t>
            </w:r>
            <w:proofErr w:type="spellEnd"/>
          </w:p>
        </w:tc>
        <w:tc>
          <w:tcPr>
            <w:tcW w:w="2268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工业企业厂界环境噪声排放标准</w:t>
            </w:r>
            <w:proofErr w:type="spellEnd"/>
          </w:p>
        </w:tc>
        <w:tc>
          <w:tcPr>
            <w:tcW w:w="123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手工</w:t>
            </w:r>
            <w:proofErr w:type="spellEnd"/>
          </w:p>
        </w:tc>
        <w:tc>
          <w:tcPr>
            <w:tcW w:w="1316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>1次/1季度</w:t>
            </w:r>
            <w:proofErr w:type="spellEnd"/>
          </w:p>
        </w:tc>
        <w:tc>
          <w:tcPr>
            <w:tcW w:w="1984" w:type="dxa"/>
          </w:tcPr>
          <w:p w:rsidR="00443BF4" w:rsidRDefault="00443BF4" w:rsidP="00443BF4"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4A1C3F" w:rsidRDefault="004A1C3F" w:rsidP="00443BF4">
      <w:pPr>
        <w:rPr>
          <w:rFonts w:hint="eastAsia"/>
        </w:r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:rsidR="00443BF4" w:rsidRPr="00443BF4" w:rsidRDefault="00443BF4" w:rsidP="00443BF4">
      <w:pPr>
        <w:rPr>
          <w:rFonts w:hint="eastAsia"/>
        </w:rPr>
      </w:pPr>
    </w:p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 w:rsidR="004A1C3F" w:rsidRDefault="004A1C3F" w:rsidP="004A1C3F">
      <w:pPr>
        <w:pStyle w:val="ab"/>
      </w:pPr>
      <w:r>
        <w:rPr>
          <w:rFonts w:hint="eastAsia"/>
        </w:rPr>
        <w:t>自动监测设备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岛津国际贸易（上海）有限公司 NSA-3080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岛津国际贸易（上海）有限公司 NSA-3080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岛津国际贸易（上海）有限公司 NSA-3080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北京雪迪龙科技股份有限公司 CEMS  SCS-900C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北京雪迪龙科技股份有限公司 CEMS SCS-900C</w:t>
            </w:r>
            <w:proofErr w:type="spellEnd"/>
          </w:p>
        </w:tc>
        <w:tc>
          <w:tcPr>
            <w:tcW w:w="3485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3486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手工监测设备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:rsidTr="004A1C3F"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企业治理设施</w:t>
      </w:r>
    </w:p>
    <w:p w:rsidR="004A1C3F" w:rsidRDefault="004A1C3F" w:rsidP="004A1C3F">
      <w:pPr>
        <w:pStyle w:val="ab"/>
      </w:pPr>
      <w:r>
        <w:rPr>
          <w:rFonts w:hint="eastAsia"/>
        </w:rPr>
        <w:t>废气治理设施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处理效率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SNCR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FGD湿法多级喷淋脱硫法（NaOH作为脱硫剂）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袋式除尘器,湿式除尘器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燃煤锅炉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除尘设施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原料库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袋式除尘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抽风及酸雾净化装置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浸出槽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碱洗+水洗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抽风及酸雾净化装置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净化槽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两次碱洗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协同控制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多膛炉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布袋除尘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除尘设施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多膛炉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布袋除尘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脱硫塔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多膛炉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氧化锌粉脱硫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null%</w:t>
            </w:r>
            <w:proofErr w:type="spellEnd"/>
          </w:p>
        </w:tc>
      </w:tr>
    </w:tbl>
    <w:p w:rsidR="004A1C3F" w:rsidRDefault="004A1C3F" w:rsidP="004A1C3F">
      <w:pPr>
        <w:pStyle w:val="ab"/>
      </w:pPr>
      <w:r>
        <w:rPr>
          <w:rFonts w:hint="eastAsia"/>
        </w:rPr>
        <w:t>废水治理设施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:rsidTr="004A1C3F"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:rsidR="004A1C3F" w:rsidRDefault="004A1C3F" w:rsidP="004A1C3F">
            <w:pPr>
              <w:rPr>
                <w:rFonts w:hint="eastAsia"/>
              </w:rPr>
            </w:pPr>
            <w:r>
              <w:rPr>
                <w:rFonts w:hint="eastAsia"/>
              </w:rPr>
              <w:t>投资总额</w:t>
            </w:r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A</w:t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01</w:t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  <w:tr w:rsidR="004A1C3F" w:rsidTr="004A1C3F"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1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  <w:tc>
          <w:tcPr>
            <w:tcW w:w="2092" w:type="dxa"/>
          </w:tcPr>
          <w:p w:rsidR="004A1C3F" w:rsidRDefault="000A2111" w:rsidP="004A1C3F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/>
            </w:r>
            <w:proofErr w:type="spellEnd"/>
          </w:p>
        </w:tc>
      </w:tr>
    </w:tbl>
    <w:p w:rsidR="004A1C3F" w:rsidRPr="004A1C3F" w:rsidRDefault="004A1C3F" w:rsidP="004A1C3F">
      <w:pPr>
        <w:rPr>
          <w:rFonts w:hint="eastAsia"/>
        </w:rPr>
      </w:pPr>
      <w:bookmarkStart w:id="0" w:name="_GoBack"/>
      <w:bookmarkEnd w:id="0"/>
    </w:p>
    <w:sectPr w:rsidR="004A1C3F" w:rsidRPr="004A1C3F" w:rsidSect="003B53B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43" w:rsidRDefault="00842E43" w:rsidP="001E34AF">
      <w:r>
        <w:separator/>
      </w:r>
    </w:p>
  </w:endnote>
  <w:endnote w:type="continuationSeparator" w:id="0">
    <w:p w:rsidR="00842E43" w:rsidRDefault="00842E43" w:rsidP="001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43" w:rsidRDefault="00842E43" w:rsidP="001E34AF">
      <w:r>
        <w:separator/>
      </w:r>
    </w:p>
  </w:footnote>
  <w:footnote w:type="continuationSeparator" w:id="0">
    <w:p w:rsidR="00842E43" w:rsidRDefault="00842E43" w:rsidP="001E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594"/>
    <w:multiLevelType w:val="hybridMultilevel"/>
    <w:tmpl w:val="3ED60976"/>
    <w:lvl w:ilvl="0" w:tplc="F274DA7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D2"/>
    <w:rsid w:val="0000372D"/>
    <w:rsid w:val="000A2111"/>
    <w:rsid w:val="001E34AF"/>
    <w:rsid w:val="002317D2"/>
    <w:rsid w:val="00255161"/>
    <w:rsid w:val="003B53B4"/>
    <w:rsid w:val="00420EB2"/>
    <w:rsid w:val="00443BF4"/>
    <w:rsid w:val="00471402"/>
    <w:rsid w:val="004A1C3F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79CF1"/>
  <w15:chartTrackingRefBased/>
  <w15:docId w15:val="{A7CFD323-81C6-41CD-8A92-340B6202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a4">
    <w:name w:val="标题 字符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5">
    <w:name w:val="Table Grid"/>
    <w:basedOn w:val="a1"/>
    <w:uiPriority w:val="39"/>
    <w:rsid w:val="004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34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34AF"/>
    <w:rPr>
      <w:sz w:val="18"/>
      <w:szCs w:val="18"/>
    </w:rPr>
  </w:style>
  <w:style w:type="paragraph" w:styleId="aa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b">
    <w:name w:val="Subtitle"/>
    <w:basedOn w:val="a"/>
    <w:next w:val="a"/>
    <w:link w:val="ac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8B1FB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7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pan</dc:creator>
  <cp:keywords/>
  <dc:description/>
  <cp:lastModifiedBy>hz pan</cp:lastModifiedBy>
  <cp:revision>4</cp:revision>
  <dcterms:created xsi:type="dcterms:W3CDTF">2019-03-15T07:57:00Z</dcterms:created>
  <dcterms:modified xsi:type="dcterms:W3CDTF">2019-03-18T06:40:00Z</dcterms:modified>
</cp:coreProperties>
</file>